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0D018" w14:textId="77777777" w:rsidR="006A1F2E" w:rsidRPr="006A1F2E" w:rsidRDefault="006A1F2E" w:rsidP="00A74B7A">
      <w:pPr>
        <w:jc w:val="both"/>
        <w:rPr>
          <w:b/>
          <w:bCs/>
        </w:rPr>
      </w:pPr>
      <w:r w:rsidRPr="006A1F2E">
        <w:rPr>
          <w:b/>
          <w:bCs/>
        </w:rPr>
        <w:t>Michael Salinas</w:t>
      </w:r>
    </w:p>
    <w:p w14:paraId="384060FF" w14:textId="77777777" w:rsidR="006A1F2E" w:rsidRDefault="006A1F2E" w:rsidP="00A74B7A">
      <w:pPr>
        <w:jc w:val="both"/>
        <w:rPr>
          <w:b/>
          <w:bCs/>
        </w:rPr>
      </w:pPr>
    </w:p>
    <w:p w14:paraId="486EB8F6" w14:textId="03503CFD" w:rsidR="006A1F2E" w:rsidRPr="006A1F2E" w:rsidRDefault="006A1F2E" w:rsidP="00A74B7A">
      <w:r w:rsidRPr="006A1F2E">
        <w:rPr>
          <w:b/>
          <w:bCs/>
        </w:rPr>
        <w:t>Education</w:t>
      </w:r>
      <w:r w:rsidRPr="006A1F2E">
        <w:br/>
        <w:t>B.S., Texas A&amp;M University, Nutritional Sciences, 2016</w:t>
      </w:r>
      <w:r w:rsidRPr="006A1F2E">
        <w:br/>
        <w:t>Ph.D., Texas A&amp;M University, Nutrition, 2022</w:t>
      </w:r>
    </w:p>
    <w:p w14:paraId="4782769C" w14:textId="77777777" w:rsidR="006A1F2E" w:rsidRDefault="006A1F2E" w:rsidP="00A74B7A">
      <w:pPr>
        <w:jc w:val="both"/>
        <w:rPr>
          <w:b/>
          <w:bCs/>
        </w:rPr>
      </w:pPr>
    </w:p>
    <w:p w14:paraId="1709F33E" w14:textId="599C2EEC" w:rsidR="00E3551C" w:rsidRDefault="006A1F2E" w:rsidP="00A74B7A">
      <w:pPr>
        <w:jc w:val="both"/>
      </w:pPr>
      <w:r w:rsidRPr="006A1F2E">
        <w:rPr>
          <w:b/>
          <w:bCs/>
        </w:rPr>
        <w:t>Biography</w:t>
      </w:r>
      <w:r w:rsidRPr="006A1F2E">
        <w:br/>
        <w:t xml:space="preserve">Michael Salinas is </w:t>
      </w:r>
      <w:r w:rsidR="002A710E">
        <w:t xml:space="preserve">a </w:t>
      </w:r>
      <w:r w:rsidRPr="006A1F2E">
        <w:t>Texas</w:t>
      </w:r>
      <w:r w:rsidR="002A710E">
        <w:t xml:space="preserve"> native from the</w:t>
      </w:r>
      <w:r w:rsidR="007B7A44">
        <w:t xml:space="preserve"> Rio Grande Valley (RGV)</w:t>
      </w:r>
      <w:r w:rsidRPr="006A1F2E">
        <w:t xml:space="preserve">. </w:t>
      </w:r>
      <w:r w:rsidR="00E85D9A" w:rsidRPr="006A1F2E">
        <w:t xml:space="preserve">He </w:t>
      </w:r>
      <w:r w:rsidR="00E85D9A">
        <w:t>earned</w:t>
      </w:r>
      <w:r w:rsidR="00E85D9A" w:rsidRPr="006A1F2E">
        <w:t xml:space="preserve"> his Bachelor of Science (B.S.) degree</w:t>
      </w:r>
      <w:r w:rsidR="008D7BC0">
        <w:t xml:space="preserve"> in Nutritional Sciences</w:t>
      </w:r>
      <w:r w:rsidR="00E85D9A" w:rsidRPr="006A1F2E">
        <w:t xml:space="preserve"> from Texas A&amp;M University </w:t>
      </w:r>
      <w:r w:rsidR="00E85D9A">
        <w:t xml:space="preserve">(TAMU) </w:t>
      </w:r>
      <w:r w:rsidR="00E85D9A" w:rsidRPr="006A1F2E">
        <w:t xml:space="preserve">while minoring in Genetics and Neuroscience. </w:t>
      </w:r>
      <w:r w:rsidR="00E3551C" w:rsidRPr="006A1F2E">
        <w:t xml:space="preserve">As an undergraduate, he participated in the Undergraduate Research Scholars program where he conducted original research and published an undergraduate thesis titled: </w:t>
      </w:r>
      <w:r w:rsidR="008D5CC4">
        <w:t>“</w:t>
      </w:r>
      <w:r w:rsidR="00E3551C" w:rsidRPr="006A1F2E">
        <w:t xml:space="preserve">Determining the mechanisms by which membrane-targeted dietary </w:t>
      </w:r>
      <w:proofErr w:type="spellStart"/>
      <w:r w:rsidR="00E3551C" w:rsidRPr="006A1F2E">
        <w:t>bioactives</w:t>
      </w:r>
      <w:proofErr w:type="spellEnd"/>
      <w:r w:rsidR="00E3551C" w:rsidRPr="006A1F2E">
        <w:t xml:space="preserve"> reduce oncogenic </w:t>
      </w:r>
      <w:proofErr w:type="spellStart"/>
      <w:r w:rsidR="00E3551C" w:rsidRPr="006A1F2E">
        <w:t>KRas</w:t>
      </w:r>
      <w:proofErr w:type="spellEnd"/>
      <w:r w:rsidR="00E3551C" w:rsidRPr="006A1F2E">
        <w:t>-driven nutrient scavenging.</w:t>
      </w:r>
      <w:r w:rsidR="008D5CC4">
        <w:t>”</w:t>
      </w:r>
      <w:r w:rsidR="00E3551C" w:rsidRPr="00E3551C">
        <w:t xml:space="preserve"> </w:t>
      </w:r>
    </w:p>
    <w:p w14:paraId="2767E3A4" w14:textId="3D59A013" w:rsidR="006A1F2E" w:rsidRDefault="006A1F2E" w:rsidP="00A74B7A">
      <w:pPr>
        <w:jc w:val="both"/>
      </w:pPr>
    </w:p>
    <w:p w14:paraId="0A871D6F" w14:textId="1325C1E0" w:rsidR="00D14A2C" w:rsidRDefault="00E3551C" w:rsidP="00A74B7A">
      <w:pPr>
        <w:jc w:val="both"/>
      </w:pPr>
      <w:r w:rsidRPr="00E3551C">
        <w:t xml:space="preserve">After </w:t>
      </w:r>
      <w:r w:rsidR="00B46E3B">
        <w:t>graduation</w:t>
      </w:r>
      <w:r>
        <w:t xml:space="preserve">, </w:t>
      </w:r>
      <w:r w:rsidR="00B46E3B">
        <w:t>Michael</w:t>
      </w:r>
      <w:r>
        <w:t xml:space="preserve"> </w:t>
      </w:r>
      <w:r w:rsidRPr="00E3551C">
        <w:t xml:space="preserve">began </w:t>
      </w:r>
      <w:r>
        <w:t>his</w:t>
      </w:r>
      <w:r w:rsidRPr="00E3551C">
        <w:t xml:space="preserve"> </w:t>
      </w:r>
      <w:r w:rsidR="00B46E3B">
        <w:t>doctoral</w:t>
      </w:r>
      <w:r w:rsidRPr="00E3551C">
        <w:t xml:space="preserve"> studies at TAMU</w:t>
      </w:r>
      <w:r>
        <w:t xml:space="preserve"> in the Department of Nutrition</w:t>
      </w:r>
      <w:r w:rsidR="00A066EF">
        <w:t>. He</w:t>
      </w:r>
      <w:r w:rsidR="00B46E3B">
        <w:t xml:space="preserve"> conduct</w:t>
      </w:r>
      <w:r w:rsidR="00A066EF">
        <w:t xml:space="preserve">ed obesity and colorectal cancer </w:t>
      </w:r>
      <w:r w:rsidR="00B46E3B">
        <w:t>research in Dr. Robert Chapkin’s lab</w:t>
      </w:r>
      <w:r>
        <w:t xml:space="preserve">. </w:t>
      </w:r>
      <w:r w:rsidR="006A1F2E" w:rsidRPr="006A1F2E">
        <w:t>He is the recipient of the National Science Foundation (NSF) Texas A&amp;M University System (TAMUS) Louis Stokes Alliance for Minority Participation (LSAMP) Bridge-to-the-Doctorate (BTD) Fellowship (2016-2018)</w:t>
      </w:r>
      <w:r>
        <w:t xml:space="preserve"> and the </w:t>
      </w:r>
      <w:r w:rsidR="00D14A2C" w:rsidRPr="00D14A2C">
        <w:t>Hagler Institute for Advanced Study HEEP Graduate</w:t>
      </w:r>
      <w:r>
        <w:t xml:space="preserve"> Fellowship</w:t>
      </w:r>
      <w:r w:rsidR="008D5CC4">
        <w:t xml:space="preserve"> (2021)</w:t>
      </w:r>
      <w:r>
        <w:t xml:space="preserve">. </w:t>
      </w:r>
      <w:r w:rsidR="00D14A2C">
        <w:t>His doctoral dissertation is</w:t>
      </w:r>
      <w:r w:rsidR="00D14A2C" w:rsidRPr="00D14A2C">
        <w:t xml:space="preserve"> titled:</w:t>
      </w:r>
      <w:r w:rsidR="00D14A2C">
        <w:t xml:space="preserve"> </w:t>
      </w:r>
      <w:r w:rsidR="008D5CC4">
        <w:t>“</w:t>
      </w:r>
      <w:r w:rsidR="00D14A2C">
        <w:t>High-fat diet-induced obesity alters the biophysical properties of the plasma membrane modifying colonic stem cell homeostasis.</w:t>
      </w:r>
      <w:r w:rsidR="008D5CC4">
        <w:t>”</w:t>
      </w:r>
    </w:p>
    <w:p w14:paraId="0911FEB7" w14:textId="12657266" w:rsidR="00A066EF" w:rsidRDefault="00A066EF" w:rsidP="00A74B7A">
      <w:pPr>
        <w:jc w:val="both"/>
      </w:pPr>
    </w:p>
    <w:p w14:paraId="58E26435" w14:textId="5C863AA9" w:rsidR="00A066EF" w:rsidRPr="006A1F2E" w:rsidRDefault="00A066EF" w:rsidP="00A74B7A">
      <w:pPr>
        <w:jc w:val="both"/>
      </w:pPr>
      <w:r>
        <w:t>Currently, Michael is a postdoctoral research fellow in Dr. Chapkin’s lab. H</w:t>
      </w:r>
      <w:r w:rsidR="00E45150">
        <w:t>is</w:t>
      </w:r>
      <w:r>
        <w:t xml:space="preserve"> research</w:t>
      </w:r>
      <w:r w:rsidR="00E45150">
        <w:t xml:space="preserve"> project</w:t>
      </w:r>
      <w:r>
        <w:t xml:space="preserve"> </w:t>
      </w:r>
      <w:r w:rsidR="00D14A2C">
        <w:t>will involve investigating the impact of human milk oligosaccharides on infant gut health.</w:t>
      </w:r>
      <w:r w:rsidR="00A74B7A" w:rsidRPr="00A74B7A">
        <w:t xml:space="preserve"> </w:t>
      </w:r>
      <w:r w:rsidR="00A74B7A">
        <w:t xml:space="preserve">The </w:t>
      </w:r>
      <w:r w:rsidR="00EB565F">
        <w:t xml:space="preserve">overall </w:t>
      </w:r>
      <w:r w:rsidR="00A74B7A">
        <w:t>goal is to systematically assess the roles of specific human milk oligosaccharides</w:t>
      </w:r>
      <w:r w:rsidR="00E85D9A">
        <w:t xml:space="preserve">, individually </w:t>
      </w:r>
      <w:r w:rsidR="00A74B7A">
        <w:t>or in combination</w:t>
      </w:r>
      <w:r w:rsidR="00E85D9A">
        <w:t>,</w:t>
      </w:r>
      <w:r w:rsidR="00A74B7A">
        <w:t xml:space="preserve"> on gene expression in specific intestinal cell types.</w:t>
      </w:r>
    </w:p>
    <w:p w14:paraId="74703610" w14:textId="77777777" w:rsidR="006A1F2E" w:rsidRDefault="006A1F2E" w:rsidP="00A74B7A">
      <w:pPr>
        <w:jc w:val="both"/>
        <w:rPr>
          <w:b/>
          <w:bCs/>
        </w:rPr>
      </w:pPr>
    </w:p>
    <w:p w14:paraId="724F5779" w14:textId="2973C6A9" w:rsidR="006A1F2E" w:rsidRDefault="006A1F2E" w:rsidP="00A74B7A">
      <w:pPr>
        <w:jc w:val="both"/>
      </w:pPr>
      <w:r w:rsidRPr="006A1F2E">
        <w:rPr>
          <w:b/>
          <w:bCs/>
        </w:rPr>
        <w:t>Research </w:t>
      </w:r>
      <w:r w:rsidRPr="006A1F2E">
        <w:br/>
      </w:r>
      <w:r w:rsidR="00A066EF">
        <w:t>Michael’s graduate</w:t>
      </w:r>
      <w:r w:rsidRPr="006A1F2E">
        <w:t xml:space="preserve"> research focuse</w:t>
      </w:r>
      <w:r w:rsidR="00A066EF">
        <w:t>d</w:t>
      </w:r>
      <w:r w:rsidRPr="006A1F2E">
        <w:t xml:space="preserve"> on determining the mechanisms by which high-fat diet and obesity increase the risk of colorectal cancer. Specifically, his work involves understanding the alterations of plasma membrane biophysical properties in diseased states. </w:t>
      </w:r>
      <w:r w:rsidR="00A066EF">
        <w:t xml:space="preserve">With </w:t>
      </w:r>
      <w:r w:rsidR="008D5CC4">
        <w:t xml:space="preserve">these </w:t>
      </w:r>
      <w:r w:rsidR="00A066EF">
        <w:t>novel findings, he</w:t>
      </w:r>
      <w:r w:rsidRPr="006A1F2E">
        <w:t xml:space="preserve"> hopes to contribute to the ongoing research and provide </w:t>
      </w:r>
      <w:r w:rsidR="00A066EF" w:rsidRPr="006A1F2E">
        <w:t>innovative</w:t>
      </w:r>
      <w:r w:rsidRPr="006A1F2E">
        <w:t xml:space="preserve"> information that will promote utilizing nutrition as a preventive medicine.</w:t>
      </w:r>
    </w:p>
    <w:p w14:paraId="08313B7F" w14:textId="63C424EB" w:rsidR="00A066EF" w:rsidRDefault="00A066EF" w:rsidP="00A74B7A">
      <w:pPr>
        <w:jc w:val="both"/>
      </w:pPr>
    </w:p>
    <w:p w14:paraId="52F783FD" w14:textId="2FF75494" w:rsidR="006A1F2E" w:rsidRDefault="00020CE3" w:rsidP="00E85D9A">
      <w:pPr>
        <w:jc w:val="both"/>
      </w:pPr>
      <w:r>
        <w:t>Michael’s postdoctoral research wil</w:t>
      </w:r>
      <w:r w:rsidR="00922F63">
        <w:t xml:space="preserve">l </w:t>
      </w:r>
      <w:r w:rsidR="00E45150">
        <w:t>focus on examining</w:t>
      </w:r>
      <w:r w:rsidR="00D14A2C">
        <w:t xml:space="preserve"> the effect</w:t>
      </w:r>
      <w:r w:rsidR="00922F63">
        <w:t>s</w:t>
      </w:r>
      <w:r w:rsidR="00D14A2C">
        <w:t xml:space="preserve"> of human milk oligosaccharides </w:t>
      </w:r>
      <w:r w:rsidR="00922F63">
        <w:t>on intestinal cell gene expression</w:t>
      </w:r>
      <w:r w:rsidR="00B35EBD">
        <w:t>. S</w:t>
      </w:r>
      <w:r w:rsidR="00E45150">
        <w:t>ingle cell RNA sequencing (</w:t>
      </w:r>
      <w:proofErr w:type="spellStart"/>
      <w:r w:rsidR="00E45150">
        <w:t>scRNAseq</w:t>
      </w:r>
      <w:proofErr w:type="spellEnd"/>
      <w:r w:rsidR="00E45150">
        <w:t>)</w:t>
      </w:r>
      <w:r w:rsidR="008D5CC4">
        <w:t xml:space="preserve"> and spatial transcriptomics</w:t>
      </w:r>
      <w:r w:rsidR="00B35EBD">
        <w:t xml:space="preserve"> will be utilized to perform and assess</w:t>
      </w:r>
      <w:r w:rsidR="00E45150">
        <w:t xml:space="preserve"> </w:t>
      </w:r>
      <w:r w:rsidR="00B35EBD">
        <w:t>d</w:t>
      </w:r>
      <w:r w:rsidR="00AB723E">
        <w:t xml:space="preserve">ifferential gene expression, differentiation potency (cell stemness), </w:t>
      </w:r>
      <w:r w:rsidR="00B35EBD">
        <w:t xml:space="preserve">and </w:t>
      </w:r>
      <w:r w:rsidR="00AB723E">
        <w:t>cell</w:t>
      </w:r>
      <w:r w:rsidR="008D5CC4">
        <w:t>-cell</w:t>
      </w:r>
      <w:r w:rsidR="00AB723E">
        <w:t xml:space="preserve"> communication</w:t>
      </w:r>
      <w:r w:rsidR="00B35EBD">
        <w:t xml:space="preserve">. </w:t>
      </w:r>
      <w:r w:rsidR="00A74B7A">
        <w:t>The use of single cell analys</w:t>
      </w:r>
      <w:r w:rsidR="008D5CC4">
        <w:t>e</w:t>
      </w:r>
      <w:r w:rsidR="00A74B7A">
        <w:t>s allows for the determination of mechanistic pathways whereby specific human milk oligosaccharides and microbiota influence intestinal epithelial and immune cell function.</w:t>
      </w:r>
    </w:p>
    <w:sectPr w:rsidR="006A1F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F2E"/>
    <w:rsid w:val="00020CE3"/>
    <w:rsid w:val="002A710E"/>
    <w:rsid w:val="003E5D9D"/>
    <w:rsid w:val="005C541B"/>
    <w:rsid w:val="006A1F2E"/>
    <w:rsid w:val="007B7A44"/>
    <w:rsid w:val="00802FB6"/>
    <w:rsid w:val="008C2704"/>
    <w:rsid w:val="008D5CC4"/>
    <w:rsid w:val="008D7BC0"/>
    <w:rsid w:val="00922F63"/>
    <w:rsid w:val="0095407C"/>
    <w:rsid w:val="00985596"/>
    <w:rsid w:val="00A066EF"/>
    <w:rsid w:val="00A74B7A"/>
    <w:rsid w:val="00AB5BDB"/>
    <w:rsid w:val="00AB723E"/>
    <w:rsid w:val="00B35EBD"/>
    <w:rsid w:val="00B46E3B"/>
    <w:rsid w:val="00D14A2C"/>
    <w:rsid w:val="00E3551C"/>
    <w:rsid w:val="00E45150"/>
    <w:rsid w:val="00E85D9A"/>
    <w:rsid w:val="00EB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903CC"/>
  <w15:chartTrackingRefBased/>
  <w15:docId w15:val="{CF8C132F-842F-ED47-A9CF-1219FB57D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8D5C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6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393</Words>
  <Characters>2245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Salinas, Michael L</dc:creator>
  <cp:keywords/>
  <dc:description/>
  <cp:lastModifiedBy>Matt, Jodi L.</cp:lastModifiedBy>
  <cp:revision>2</cp:revision>
  <dcterms:created xsi:type="dcterms:W3CDTF">2022-04-25T20:20:00Z</dcterms:created>
  <dcterms:modified xsi:type="dcterms:W3CDTF">2022-04-25T20:20:00Z</dcterms:modified>
</cp:coreProperties>
</file>